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0895" w14:textId="54AC2F0A" w:rsidR="000E10FF" w:rsidRDefault="000E10FF" w:rsidP="000E10FF">
      <w:pPr>
        <w:ind w:left="720" w:hanging="360"/>
        <w:jc w:val="center"/>
        <w:rPr>
          <w:b/>
          <w:bCs/>
          <w:sz w:val="24"/>
          <w:szCs w:val="24"/>
        </w:rPr>
      </w:pPr>
      <w:r w:rsidRPr="000E10FF">
        <w:rPr>
          <w:b/>
          <w:bCs/>
          <w:sz w:val="24"/>
          <w:szCs w:val="24"/>
        </w:rPr>
        <w:t>I.T.C.G. “ENRICO FERMI”</w:t>
      </w:r>
    </w:p>
    <w:p w14:paraId="6C957CE1" w14:textId="7382DB66" w:rsidR="000E10FF" w:rsidRDefault="000E10FF" w:rsidP="000E10FF">
      <w:pPr>
        <w:rPr>
          <w:b/>
          <w:bCs/>
        </w:rPr>
      </w:pPr>
      <w:r>
        <w:rPr>
          <w:b/>
          <w:bCs/>
        </w:rPr>
        <w:t>DISCIPLINA: IRC</w:t>
      </w:r>
    </w:p>
    <w:p w14:paraId="7E27CF90" w14:textId="6668ACD6" w:rsidR="000E10FF" w:rsidRPr="000E10FF" w:rsidRDefault="000E10FF" w:rsidP="000E10FF">
      <w:pPr>
        <w:rPr>
          <w:b/>
          <w:bCs/>
        </w:rPr>
      </w:pPr>
      <w:r>
        <w:rPr>
          <w:b/>
          <w:bCs/>
        </w:rPr>
        <w:t>DOCENTE: ALESSIO PIZZINI</w:t>
      </w:r>
    </w:p>
    <w:p w14:paraId="22793AEF" w14:textId="5DD284BA" w:rsidR="007B1ADE" w:rsidRPr="009B66ED" w:rsidRDefault="000E10FF" w:rsidP="000E10FF">
      <w:pPr>
        <w:rPr>
          <w:b/>
          <w:bCs/>
        </w:rPr>
      </w:pPr>
      <w:r w:rsidRPr="009B66ED">
        <w:rPr>
          <w:b/>
          <w:bCs/>
        </w:rPr>
        <w:t>INDIRIZZO: GRAFICA E COMUNICAZIONE</w:t>
      </w:r>
    </w:p>
    <w:p w14:paraId="703AB101" w14:textId="2E28336D" w:rsidR="009B66ED" w:rsidRDefault="009B66ED" w:rsidP="000E10FF">
      <w:pPr>
        <w:rPr>
          <w:b/>
          <w:bCs/>
        </w:rPr>
      </w:pPr>
      <w:r w:rsidRPr="009B66ED">
        <w:rPr>
          <w:b/>
          <w:bCs/>
        </w:rPr>
        <w:t>CLASSE: 1</w:t>
      </w:r>
      <w:r w:rsidRPr="009B66ED">
        <w:rPr>
          <w:b/>
          <w:bCs/>
          <w:vertAlign w:val="superscript"/>
        </w:rPr>
        <w:t>a</w:t>
      </w:r>
      <w:r w:rsidRPr="009B66ED">
        <w:rPr>
          <w:b/>
          <w:bCs/>
        </w:rPr>
        <w:t xml:space="preserve"> I</w:t>
      </w:r>
    </w:p>
    <w:p w14:paraId="0501C1A3" w14:textId="07BB55CD" w:rsidR="000E10FF" w:rsidRDefault="009B66ED" w:rsidP="009B66ED">
      <w:pPr>
        <w:jc w:val="center"/>
        <w:rPr>
          <w:b/>
          <w:bCs/>
        </w:rPr>
      </w:pPr>
      <w:r>
        <w:rPr>
          <w:b/>
          <w:bCs/>
        </w:rPr>
        <w:t>PROGRAMMA SVOLTO A.S. 2020/21</w:t>
      </w:r>
    </w:p>
    <w:p w14:paraId="38D745FB" w14:textId="77777777" w:rsidR="009B66ED" w:rsidRPr="009B66ED" w:rsidRDefault="009B66ED" w:rsidP="009B66ED">
      <w:pPr>
        <w:jc w:val="center"/>
        <w:rPr>
          <w:b/>
          <w:bCs/>
        </w:rPr>
      </w:pPr>
    </w:p>
    <w:p w14:paraId="103F867F" w14:textId="15303DF7" w:rsidR="005215E6" w:rsidRDefault="007B1ADE" w:rsidP="005215E6">
      <w:pPr>
        <w:rPr>
          <w:b/>
          <w:bCs/>
          <w:smallCaps/>
          <w:sz w:val="24"/>
          <w:szCs w:val="24"/>
        </w:rPr>
      </w:pPr>
      <w:r w:rsidRPr="007B1ADE">
        <w:rPr>
          <w:b/>
          <w:bCs/>
          <w:smallCaps/>
          <w:sz w:val="24"/>
          <w:szCs w:val="24"/>
        </w:rPr>
        <w:t>Il senso religioso e la religione</w:t>
      </w:r>
    </w:p>
    <w:p w14:paraId="76C5F57C" w14:textId="4C3457AC" w:rsidR="000E10FF" w:rsidRPr="000E10FF" w:rsidRDefault="000E10FF" w:rsidP="005215E6">
      <w:pPr>
        <w:rPr>
          <w:sz w:val="24"/>
          <w:szCs w:val="24"/>
        </w:rPr>
      </w:pPr>
      <w:proofErr w:type="spellStart"/>
      <w:r w:rsidRPr="000E10FF">
        <w:rPr>
          <w:sz w:val="24"/>
          <w:szCs w:val="24"/>
        </w:rPr>
        <w:t>UdA</w:t>
      </w:r>
      <w:proofErr w:type="spellEnd"/>
      <w:r w:rsidR="009B66ED">
        <w:rPr>
          <w:sz w:val="24"/>
          <w:szCs w:val="24"/>
        </w:rPr>
        <w:t>:</w:t>
      </w:r>
    </w:p>
    <w:p w14:paraId="0C4617D3" w14:textId="7A6BAFAD" w:rsidR="006827DE" w:rsidRPr="009651AB" w:rsidRDefault="006827DE" w:rsidP="006827D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651AB">
        <w:rPr>
          <w:sz w:val="24"/>
          <w:szCs w:val="24"/>
        </w:rPr>
        <w:t>Introduzione all’IRC</w:t>
      </w:r>
    </w:p>
    <w:p w14:paraId="3ED8A435" w14:textId="412A3BD4" w:rsidR="006827DE" w:rsidRPr="006827DE" w:rsidRDefault="006827DE" w:rsidP="006827DE">
      <w:pPr>
        <w:numPr>
          <w:ilvl w:val="0"/>
          <w:numId w:val="1"/>
        </w:numPr>
        <w:rPr>
          <w:sz w:val="24"/>
          <w:szCs w:val="24"/>
        </w:rPr>
      </w:pPr>
      <w:r w:rsidRPr="006827DE">
        <w:rPr>
          <w:sz w:val="24"/>
          <w:szCs w:val="24"/>
        </w:rPr>
        <w:t>La dimensione religiosa della persona e la sua espressione nella cultura umana.</w:t>
      </w:r>
    </w:p>
    <w:p w14:paraId="051634B4" w14:textId="77777777" w:rsidR="006827DE" w:rsidRPr="006827DE" w:rsidRDefault="006827DE" w:rsidP="006827DE">
      <w:pPr>
        <w:numPr>
          <w:ilvl w:val="0"/>
          <w:numId w:val="1"/>
        </w:numPr>
        <w:rPr>
          <w:sz w:val="24"/>
          <w:szCs w:val="24"/>
        </w:rPr>
      </w:pPr>
      <w:r w:rsidRPr="006827DE">
        <w:rPr>
          <w:sz w:val="24"/>
          <w:szCs w:val="24"/>
        </w:rPr>
        <w:t>Le domande esistenziali.</w:t>
      </w:r>
    </w:p>
    <w:p w14:paraId="3FF07DFC" w14:textId="77777777" w:rsidR="006827DE" w:rsidRPr="006827DE" w:rsidRDefault="006827DE" w:rsidP="006827DE">
      <w:pPr>
        <w:numPr>
          <w:ilvl w:val="0"/>
          <w:numId w:val="1"/>
        </w:numPr>
        <w:rPr>
          <w:sz w:val="24"/>
          <w:szCs w:val="24"/>
        </w:rPr>
      </w:pPr>
      <w:r w:rsidRPr="006827DE">
        <w:rPr>
          <w:sz w:val="24"/>
          <w:szCs w:val="24"/>
        </w:rPr>
        <w:t>Il sentimento religioso, l’origine della religione nella storia dell’uomo e definizione del concetto di religione.</w:t>
      </w:r>
    </w:p>
    <w:p w14:paraId="02FBF4BC" w14:textId="36713129" w:rsidR="006827DE" w:rsidRPr="006827DE" w:rsidRDefault="006827DE" w:rsidP="00712926">
      <w:pPr>
        <w:numPr>
          <w:ilvl w:val="0"/>
          <w:numId w:val="1"/>
        </w:numPr>
        <w:rPr>
          <w:sz w:val="24"/>
          <w:szCs w:val="24"/>
        </w:rPr>
      </w:pPr>
      <w:r w:rsidRPr="006827DE">
        <w:rPr>
          <w:sz w:val="24"/>
          <w:szCs w:val="24"/>
        </w:rPr>
        <w:t xml:space="preserve">Le religioni naturali. L’animismo e il manismo. </w:t>
      </w:r>
    </w:p>
    <w:p w14:paraId="16E88CD7" w14:textId="7E281069" w:rsidR="006827DE" w:rsidRPr="009651AB" w:rsidRDefault="006827DE" w:rsidP="006827DE">
      <w:pPr>
        <w:numPr>
          <w:ilvl w:val="0"/>
          <w:numId w:val="1"/>
        </w:numPr>
        <w:rPr>
          <w:sz w:val="24"/>
          <w:szCs w:val="24"/>
        </w:rPr>
      </w:pPr>
      <w:r w:rsidRPr="006827DE">
        <w:rPr>
          <w:sz w:val="24"/>
          <w:szCs w:val="24"/>
        </w:rPr>
        <w:t>Elementi costanti della religione e loro significato: il rito, il culto e la credenza.</w:t>
      </w:r>
    </w:p>
    <w:p w14:paraId="620A9231" w14:textId="0B479041" w:rsidR="00712926" w:rsidRPr="009651AB" w:rsidRDefault="00712926" w:rsidP="006827DE">
      <w:pPr>
        <w:numPr>
          <w:ilvl w:val="0"/>
          <w:numId w:val="1"/>
        </w:numPr>
        <w:rPr>
          <w:sz w:val="24"/>
          <w:szCs w:val="24"/>
        </w:rPr>
      </w:pPr>
      <w:bookmarkStart w:id="0" w:name="_Hlk73903853"/>
      <w:r w:rsidRPr="009651AB">
        <w:rPr>
          <w:sz w:val="24"/>
          <w:szCs w:val="24"/>
        </w:rPr>
        <w:t>Elementi costanti della religione e loro significato: il mito e i differenti tipi di mito.</w:t>
      </w:r>
    </w:p>
    <w:bookmarkEnd w:id="0"/>
    <w:p w14:paraId="657D197C" w14:textId="7DE0C615" w:rsidR="00712926" w:rsidRPr="009651AB" w:rsidRDefault="00712926" w:rsidP="00712926">
      <w:pPr>
        <w:numPr>
          <w:ilvl w:val="0"/>
          <w:numId w:val="1"/>
        </w:numPr>
        <w:rPr>
          <w:sz w:val="24"/>
          <w:szCs w:val="24"/>
        </w:rPr>
      </w:pPr>
      <w:r w:rsidRPr="00712926">
        <w:rPr>
          <w:sz w:val="24"/>
          <w:szCs w:val="24"/>
        </w:rPr>
        <w:t>Elementi costanti della religione e loro significato: il</w:t>
      </w:r>
      <w:r w:rsidRPr="009651AB">
        <w:rPr>
          <w:sz w:val="24"/>
          <w:szCs w:val="24"/>
        </w:rPr>
        <w:t xml:space="preserve"> simbol</w:t>
      </w:r>
      <w:r w:rsidRPr="00712926">
        <w:rPr>
          <w:sz w:val="24"/>
          <w:szCs w:val="24"/>
        </w:rPr>
        <w:t xml:space="preserve">o e </w:t>
      </w:r>
      <w:r w:rsidRPr="009651AB">
        <w:rPr>
          <w:sz w:val="24"/>
          <w:szCs w:val="24"/>
        </w:rPr>
        <w:t>le differenti tipologie di simbolo</w:t>
      </w:r>
      <w:r w:rsidRPr="00712926">
        <w:rPr>
          <w:sz w:val="24"/>
          <w:szCs w:val="24"/>
        </w:rPr>
        <w:t>.</w:t>
      </w:r>
    </w:p>
    <w:p w14:paraId="0806887A" w14:textId="77777777" w:rsidR="00712926" w:rsidRPr="00712926" w:rsidRDefault="00712926" w:rsidP="00712926">
      <w:pPr>
        <w:numPr>
          <w:ilvl w:val="0"/>
          <w:numId w:val="1"/>
        </w:numPr>
        <w:rPr>
          <w:sz w:val="24"/>
          <w:szCs w:val="24"/>
        </w:rPr>
      </w:pPr>
      <w:r w:rsidRPr="00712926">
        <w:rPr>
          <w:sz w:val="24"/>
          <w:szCs w:val="24"/>
        </w:rPr>
        <w:t>I credenti nel mondo oggi. Il pluralismo religioso, la globalizzazione e le società multietniche.</w:t>
      </w:r>
    </w:p>
    <w:p w14:paraId="331C20B8" w14:textId="409ED9D4" w:rsidR="00712926" w:rsidRPr="009651AB" w:rsidRDefault="00712926" w:rsidP="00712926">
      <w:pPr>
        <w:numPr>
          <w:ilvl w:val="0"/>
          <w:numId w:val="1"/>
        </w:numPr>
        <w:rPr>
          <w:sz w:val="24"/>
          <w:szCs w:val="24"/>
        </w:rPr>
      </w:pPr>
      <w:r w:rsidRPr="00712926">
        <w:rPr>
          <w:sz w:val="24"/>
          <w:szCs w:val="24"/>
        </w:rPr>
        <w:t>Il dialogo interreligioso e l’ecumenismo.</w:t>
      </w:r>
    </w:p>
    <w:p w14:paraId="291770C9" w14:textId="52911345" w:rsidR="009651AB" w:rsidRPr="009651AB" w:rsidRDefault="009651AB" w:rsidP="009651AB">
      <w:pPr>
        <w:numPr>
          <w:ilvl w:val="0"/>
          <w:numId w:val="1"/>
        </w:numPr>
        <w:rPr>
          <w:sz w:val="24"/>
          <w:szCs w:val="24"/>
        </w:rPr>
      </w:pPr>
      <w:r w:rsidRPr="009651AB">
        <w:rPr>
          <w:sz w:val="24"/>
          <w:szCs w:val="24"/>
        </w:rPr>
        <w:t>Il fondamentalismo, i conflitti religiosi e il problema della convivenza con la diversità religiosa.</w:t>
      </w:r>
    </w:p>
    <w:p w14:paraId="229D14C3" w14:textId="4B25741B" w:rsidR="009651AB" w:rsidRPr="009651AB" w:rsidRDefault="009651AB" w:rsidP="009651AB">
      <w:pPr>
        <w:numPr>
          <w:ilvl w:val="0"/>
          <w:numId w:val="1"/>
        </w:numPr>
        <w:rPr>
          <w:sz w:val="24"/>
          <w:szCs w:val="24"/>
        </w:rPr>
      </w:pPr>
      <w:r w:rsidRPr="009651AB">
        <w:rPr>
          <w:sz w:val="24"/>
          <w:szCs w:val="24"/>
        </w:rPr>
        <w:t>Immigrazione, integrazione, globalizzazione. I vari approcci al fenomeno migratorio. L’incontro tra culture e religioni differenti nelle società contemporanee.</w:t>
      </w:r>
    </w:p>
    <w:p w14:paraId="76E41CE7" w14:textId="54F12AC7" w:rsidR="009651AB" w:rsidRDefault="009651AB" w:rsidP="009651AB">
      <w:pPr>
        <w:numPr>
          <w:ilvl w:val="0"/>
          <w:numId w:val="1"/>
        </w:numPr>
        <w:rPr>
          <w:sz w:val="24"/>
          <w:szCs w:val="24"/>
        </w:rPr>
      </w:pPr>
      <w:r w:rsidRPr="009651AB">
        <w:rPr>
          <w:sz w:val="24"/>
          <w:szCs w:val="24"/>
        </w:rPr>
        <w:t>La dimensione antropologica del dialogo e del conflitto nel rapporto dinamico tra identità e alterità.</w:t>
      </w:r>
    </w:p>
    <w:p w14:paraId="430305F6" w14:textId="4CC792AE" w:rsidR="007B1ADE" w:rsidRDefault="000E10FF" w:rsidP="007B1ADE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Il politeismo e l</w:t>
      </w:r>
      <w:r w:rsidR="007B1ADE" w:rsidRPr="007B1ADE">
        <w:rPr>
          <w:b/>
          <w:bCs/>
          <w:smallCaps/>
          <w:sz w:val="24"/>
          <w:szCs w:val="24"/>
        </w:rPr>
        <w:t>e religioni dell’uomo antico</w:t>
      </w:r>
    </w:p>
    <w:p w14:paraId="1F52F926" w14:textId="1EE8F198" w:rsidR="000E10FF" w:rsidRPr="000E10FF" w:rsidRDefault="000E10FF" w:rsidP="007B1ADE">
      <w:pPr>
        <w:rPr>
          <w:sz w:val="24"/>
          <w:szCs w:val="24"/>
        </w:rPr>
      </w:pPr>
      <w:proofErr w:type="spellStart"/>
      <w:r w:rsidRPr="000E10FF">
        <w:rPr>
          <w:sz w:val="24"/>
          <w:szCs w:val="24"/>
        </w:rPr>
        <w:t>UdA</w:t>
      </w:r>
      <w:proofErr w:type="spellEnd"/>
      <w:r w:rsidRPr="000E10FF">
        <w:rPr>
          <w:sz w:val="24"/>
          <w:szCs w:val="24"/>
        </w:rPr>
        <w:t>:</w:t>
      </w:r>
    </w:p>
    <w:p w14:paraId="2D22D25F" w14:textId="1A777453" w:rsidR="006827DE" w:rsidRDefault="006827DE" w:rsidP="006827DE">
      <w:pPr>
        <w:numPr>
          <w:ilvl w:val="0"/>
          <w:numId w:val="1"/>
        </w:numPr>
        <w:rPr>
          <w:sz w:val="24"/>
          <w:szCs w:val="24"/>
        </w:rPr>
      </w:pPr>
      <w:r w:rsidRPr="006827DE">
        <w:rPr>
          <w:sz w:val="24"/>
          <w:szCs w:val="24"/>
        </w:rPr>
        <w:t>Le religioni antiche dei popoli mediterranei: la religione egizia, la religione mesopotamica e la religione greco-romana.</w:t>
      </w:r>
    </w:p>
    <w:p w14:paraId="07DD5970" w14:textId="4081EAB0" w:rsidR="009651AB" w:rsidRDefault="009651AB" w:rsidP="009651AB">
      <w:pPr>
        <w:numPr>
          <w:ilvl w:val="0"/>
          <w:numId w:val="1"/>
        </w:numPr>
        <w:rPr>
          <w:sz w:val="24"/>
          <w:szCs w:val="24"/>
        </w:rPr>
      </w:pPr>
      <w:r w:rsidRPr="009651AB">
        <w:rPr>
          <w:sz w:val="24"/>
          <w:szCs w:val="24"/>
        </w:rPr>
        <w:lastRenderedPageBreak/>
        <w:t xml:space="preserve">Le caratteristiche </w:t>
      </w:r>
      <w:r>
        <w:rPr>
          <w:sz w:val="24"/>
          <w:szCs w:val="24"/>
        </w:rPr>
        <w:t>comuni alle diverse religioni</w:t>
      </w:r>
      <w:r w:rsidRPr="009651AB">
        <w:rPr>
          <w:sz w:val="24"/>
          <w:szCs w:val="24"/>
        </w:rPr>
        <w:t xml:space="preserve"> politeis</w:t>
      </w:r>
      <w:r>
        <w:rPr>
          <w:sz w:val="24"/>
          <w:szCs w:val="24"/>
        </w:rPr>
        <w:t>te</w:t>
      </w:r>
      <w:r w:rsidR="005215E6">
        <w:rPr>
          <w:sz w:val="24"/>
          <w:szCs w:val="24"/>
        </w:rPr>
        <w:t>: la concezione del divino, del tempo e della natura.</w:t>
      </w:r>
    </w:p>
    <w:p w14:paraId="531535A2" w14:textId="31A2BADC" w:rsidR="005215E6" w:rsidRPr="005215E6" w:rsidRDefault="005215E6" w:rsidP="005215E6">
      <w:pPr>
        <w:numPr>
          <w:ilvl w:val="0"/>
          <w:numId w:val="1"/>
        </w:numPr>
        <w:rPr>
          <w:sz w:val="24"/>
          <w:szCs w:val="24"/>
        </w:rPr>
      </w:pPr>
      <w:r w:rsidRPr="005215E6">
        <w:rPr>
          <w:sz w:val="24"/>
          <w:szCs w:val="24"/>
        </w:rPr>
        <w:t>Le caratteristiche comuni alle diverse religioni politeiste: la concezione del</w:t>
      </w:r>
      <w:r>
        <w:rPr>
          <w:sz w:val="24"/>
          <w:szCs w:val="24"/>
        </w:rPr>
        <w:t>la società e del potere politico.</w:t>
      </w:r>
    </w:p>
    <w:p w14:paraId="6660DF5F" w14:textId="491B9F19" w:rsidR="006827DE" w:rsidRDefault="009651AB" w:rsidP="009651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Approfondimenti sulle diverse religioni politeiste di ieri e di oggi (</w:t>
      </w:r>
      <w:r w:rsidR="006827DE" w:rsidRPr="006827DE">
        <w:rPr>
          <w:sz w:val="24"/>
          <w:szCs w:val="24"/>
        </w:rPr>
        <w:t>induismo</w:t>
      </w:r>
      <w:r w:rsidRPr="009651AB">
        <w:rPr>
          <w:sz w:val="24"/>
          <w:szCs w:val="24"/>
        </w:rPr>
        <w:t xml:space="preserve">, </w:t>
      </w:r>
      <w:r w:rsidR="006827DE" w:rsidRPr="006827DE">
        <w:rPr>
          <w:sz w:val="24"/>
          <w:szCs w:val="24"/>
        </w:rPr>
        <w:t>buddhismo</w:t>
      </w:r>
      <w:r w:rsidR="005215E6">
        <w:rPr>
          <w:sz w:val="24"/>
          <w:szCs w:val="24"/>
        </w:rPr>
        <w:t>, shintoismo, religione norrena)</w:t>
      </w:r>
    </w:p>
    <w:p w14:paraId="43B36403" w14:textId="1503055C" w:rsidR="007B1ADE" w:rsidRDefault="000E10FF" w:rsidP="007B1ADE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Il monoteismo e l</w:t>
      </w:r>
      <w:r w:rsidRPr="000E10FF">
        <w:rPr>
          <w:b/>
          <w:bCs/>
          <w:smallCaps/>
          <w:sz w:val="24"/>
          <w:szCs w:val="24"/>
        </w:rPr>
        <w:t>e religioni rivelate</w:t>
      </w:r>
    </w:p>
    <w:p w14:paraId="2FF160B5" w14:textId="1A1F9B18" w:rsidR="000E10FF" w:rsidRPr="000E10FF" w:rsidRDefault="000E10FF" w:rsidP="007B1ADE">
      <w:pPr>
        <w:rPr>
          <w:sz w:val="24"/>
          <w:szCs w:val="24"/>
        </w:rPr>
      </w:pPr>
      <w:proofErr w:type="spellStart"/>
      <w:r w:rsidRPr="000E10FF">
        <w:rPr>
          <w:sz w:val="24"/>
          <w:szCs w:val="24"/>
        </w:rPr>
        <w:t>UdA</w:t>
      </w:r>
      <w:proofErr w:type="spellEnd"/>
      <w:r>
        <w:rPr>
          <w:sz w:val="24"/>
          <w:szCs w:val="24"/>
        </w:rPr>
        <w:t>:</w:t>
      </w:r>
    </w:p>
    <w:p w14:paraId="689B218A" w14:textId="6D29790E" w:rsidR="006827DE" w:rsidRPr="006827DE" w:rsidRDefault="009651AB" w:rsidP="006827DE">
      <w:pPr>
        <w:numPr>
          <w:ilvl w:val="0"/>
          <w:numId w:val="1"/>
        </w:numPr>
        <w:rPr>
          <w:sz w:val="24"/>
          <w:szCs w:val="24"/>
        </w:rPr>
      </w:pPr>
      <w:bookmarkStart w:id="1" w:name="_Hlk73904373"/>
      <w:r>
        <w:rPr>
          <w:sz w:val="24"/>
          <w:szCs w:val="24"/>
        </w:rPr>
        <w:t xml:space="preserve">Introduzione al monoteismo. </w:t>
      </w:r>
    </w:p>
    <w:bookmarkEnd w:id="1"/>
    <w:p w14:paraId="357C03D0" w14:textId="6D290B75" w:rsidR="006827DE" w:rsidRDefault="009651AB" w:rsidP="009651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principali religioni monoteiste: cristianesimo, ebraismo e </w:t>
      </w:r>
      <w:r w:rsidR="006827DE" w:rsidRPr="006827DE">
        <w:rPr>
          <w:sz w:val="24"/>
          <w:szCs w:val="24"/>
        </w:rPr>
        <w:t xml:space="preserve">islam. </w:t>
      </w:r>
      <w:bookmarkStart w:id="2" w:name="_Hlk73904033"/>
    </w:p>
    <w:p w14:paraId="5AA97D11" w14:textId="2FFFDA49" w:rsidR="009651AB" w:rsidRDefault="005215E6" w:rsidP="009651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concetti di Rivelazione e Trascendenza nel monoteismo e le loro implicazioni sulla cultura e mentalità occidentale.</w:t>
      </w:r>
    </w:p>
    <w:p w14:paraId="0565FB9D" w14:textId="41985167" w:rsidR="005215E6" w:rsidRDefault="005215E6" w:rsidP="009651AB">
      <w:pPr>
        <w:numPr>
          <w:ilvl w:val="0"/>
          <w:numId w:val="1"/>
        </w:numPr>
        <w:rPr>
          <w:sz w:val="24"/>
          <w:szCs w:val="24"/>
        </w:rPr>
      </w:pPr>
      <w:r w:rsidRPr="005215E6">
        <w:rPr>
          <w:sz w:val="24"/>
          <w:szCs w:val="24"/>
        </w:rPr>
        <w:t>Le caratteristiche del monoteismo: la visione del tempo lineare, la struttura politica e religiosa.</w:t>
      </w:r>
    </w:p>
    <w:p w14:paraId="0B77C073" w14:textId="2DB675D7" w:rsidR="005215E6" w:rsidRDefault="005215E6" w:rsidP="009651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altre caratteristiche comuni alle diverse religioni monoteiste.</w:t>
      </w:r>
    </w:p>
    <w:p w14:paraId="4BD37293" w14:textId="498D9474" w:rsidR="007B1ADE" w:rsidRDefault="007B1ADE" w:rsidP="000E10FF">
      <w:pPr>
        <w:rPr>
          <w:b/>
          <w:bCs/>
          <w:smallCaps/>
          <w:sz w:val="24"/>
          <w:szCs w:val="24"/>
        </w:rPr>
      </w:pPr>
      <w:r w:rsidRPr="000E10FF">
        <w:rPr>
          <w:b/>
          <w:bCs/>
          <w:smallCaps/>
          <w:sz w:val="24"/>
          <w:szCs w:val="24"/>
        </w:rPr>
        <w:t>La Bibbia</w:t>
      </w:r>
    </w:p>
    <w:p w14:paraId="5785017A" w14:textId="4E056E6D" w:rsidR="000E10FF" w:rsidRPr="000E10FF" w:rsidRDefault="000E10FF" w:rsidP="000E10FF">
      <w:pPr>
        <w:rPr>
          <w:sz w:val="24"/>
          <w:szCs w:val="24"/>
        </w:rPr>
      </w:pPr>
      <w:proofErr w:type="spellStart"/>
      <w:r w:rsidRPr="000E10FF">
        <w:rPr>
          <w:sz w:val="24"/>
          <w:szCs w:val="24"/>
        </w:rPr>
        <w:t>UdA</w:t>
      </w:r>
      <w:proofErr w:type="spellEnd"/>
      <w:r>
        <w:rPr>
          <w:sz w:val="24"/>
          <w:szCs w:val="24"/>
        </w:rPr>
        <w:t>:</w:t>
      </w:r>
    </w:p>
    <w:bookmarkEnd w:id="2"/>
    <w:p w14:paraId="09F9FC42" w14:textId="75FC1A9A" w:rsidR="006827DE" w:rsidRDefault="006827DE" w:rsidP="006827DE">
      <w:pPr>
        <w:numPr>
          <w:ilvl w:val="0"/>
          <w:numId w:val="1"/>
        </w:numPr>
        <w:rPr>
          <w:sz w:val="24"/>
          <w:szCs w:val="24"/>
        </w:rPr>
      </w:pPr>
      <w:r w:rsidRPr="006827DE">
        <w:rPr>
          <w:sz w:val="24"/>
          <w:szCs w:val="24"/>
        </w:rPr>
        <w:t>L</w:t>
      </w:r>
      <w:r w:rsidR="009651AB">
        <w:rPr>
          <w:sz w:val="24"/>
          <w:szCs w:val="24"/>
        </w:rPr>
        <w:t>a Bibbia</w:t>
      </w:r>
      <w:r w:rsidRPr="006827DE">
        <w:rPr>
          <w:sz w:val="24"/>
          <w:szCs w:val="24"/>
        </w:rPr>
        <w:t>: testo rivelato</w:t>
      </w:r>
      <w:r w:rsidRPr="009651AB">
        <w:rPr>
          <w:sz w:val="24"/>
          <w:szCs w:val="24"/>
        </w:rPr>
        <w:t xml:space="preserve"> per ebrei e cristiani</w:t>
      </w:r>
      <w:r w:rsidRPr="006827DE">
        <w:rPr>
          <w:sz w:val="24"/>
          <w:szCs w:val="24"/>
        </w:rPr>
        <w:t xml:space="preserve"> e </w:t>
      </w:r>
      <w:r w:rsidRPr="009651AB">
        <w:rPr>
          <w:sz w:val="24"/>
          <w:szCs w:val="24"/>
        </w:rPr>
        <w:t>patrimonio</w:t>
      </w:r>
      <w:r w:rsidRPr="006827DE">
        <w:rPr>
          <w:sz w:val="24"/>
          <w:szCs w:val="24"/>
        </w:rPr>
        <w:t xml:space="preserve"> storico-culturale</w:t>
      </w:r>
      <w:r w:rsidRPr="009651AB">
        <w:rPr>
          <w:sz w:val="24"/>
          <w:szCs w:val="24"/>
        </w:rPr>
        <w:t xml:space="preserve"> per l’umanità</w:t>
      </w:r>
      <w:r w:rsidRPr="006827DE">
        <w:rPr>
          <w:sz w:val="24"/>
          <w:szCs w:val="24"/>
        </w:rPr>
        <w:t>. Il concetto di ispirazione nella Bibbia.</w:t>
      </w:r>
    </w:p>
    <w:p w14:paraId="6395797C" w14:textId="6A5005E7" w:rsidR="005215E6" w:rsidRPr="006827DE" w:rsidRDefault="005215E6" w:rsidP="006827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differenza tra </w:t>
      </w:r>
      <w:proofErr w:type="spellStart"/>
      <w:r>
        <w:rPr>
          <w:sz w:val="24"/>
          <w:szCs w:val="24"/>
        </w:rPr>
        <w:t>TaNaK</w:t>
      </w:r>
      <w:proofErr w:type="spellEnd"/>
      <w:r>
        <w:rPr>
          <w:sz w:val="24"/>
          <w:szCs w:val="24"/>
        </w:rPr>
        <w:t xml:space="preserve"> ebraica e Bibbia cristiana. La formazione del canone.</w:t>
      </w:r>
    </w:p>
    <w:p w14:paraId="564F385B" w14:textId="0DBF5538" w:rsidR="006827DE" w:rsidRDefault="000E10FF" w:rsidP="006827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6827DE" w:rsidRPr="006827DE">
        <w:rPr>
          <w:sz w:val="24"/>
          <w:szCs w:val="24"/>
        </w:rPr>
        <w:t xml:space="preserve"> generi letterali nella Bibbia. </w:t>
      </w:r>
    </w:p>
    <w:p w14:paraId="0034F3E1" w14:textId="77777777" w:rsidR="000E10FF" w:rsidRPr="006827DE" w:rsidRDefault="000E10FF" w:rsidP="000E10FF">
      <w:pPr>
        <w:ind w:left="720"/>
        <w:rPr>
          <w:sz w:val="24"/>
          <w:szCs w:val="24"/>
        </w:rPr>
      </w:pPr>
    </w:p>
    <w:p w14:paraId="01068FDF" w14:textId="3E59F2E9" w:rsidR="009651AB" w:rsidRPr="009651AB" w:rsidRDefault="009651AB" w:rsidP="009651AB">
      <w:pPr>
        <w:rPr>
          <w:sz w:val="24"/>
          <w:szCs w:val="24"/>
        </w:rPr>
      </w:pPr>
      <w:r w:rsidRPr="009651AB">
        <w:rPr>
          <w:sz w:val="24"/>
          <w:szCs w:val="24"/>
        </w:rPr>
        <w:t xml:space="preserve">Il docente ha partecipato anche all’insegnamento trasversale di Ed. Civica con le seguenti </w:t>
      </w:r>
      <w:proofErr w:type="spellStart"/>
      <w:r w:rsidRPr="009651AB">
        <w:rPr>
          <w:sz w:val="24"/>
          <w:szCs w:val="24"/>
        </w:rPr>
        <w:t>UdA</w:t>
      </w:r>
      <w:proofErr w:type="spellEnd"/>
      <w:r w:rsidRPr="009651AB">
        <w:rPr>
          <w:sz w:val="24"/>
          <w:szCs w:val="24"/>
        </w:rPr>
        <w:t>:</w:t>
      </w:r>
    </w:p>
    <w:p w14:paraId="73CA11EF" w14:textId="409C9011" w:rsidR="009651AB" w:rsidRPr="009651AB" w:rsidRDefault="009651AB" w:rsidP="009651AB">
      <w:pPr>
        <w:numPr>
          <w:ilvl w:val="0"/>
          <w:numId w:val="1"/>
        </w:numPr>
        <w:ind w:leftChars="-1" w:left="0" w:hangingChars="1" w:hanging="2"/>
        <w:rPr>
          <w:sz w:val="24"/>
          <w:szCs w:val="24"/>
        </w:rPr>
      </w:pPr>
      <w:r w:rsidRPr="009651AB">
        <w:rPr>
          <w:sz w:val="24"/>
          <w:szCs w:val="24"/>
        </w:rPr>
        <w:t>Agenda 2030 e la lotta alle disuguaglianze (obiettivi n. 4 e n. 10)</w:t>
      </w:r>
    </w:p>
    <w:p w14:paraId="2A1EF94F" w14:textId="6734A84D" w:rsidR="009651AB" w:rsidRPr="009651AB" w:rsidRDefault="009651AB" w:rsidP="009651AB">
      <w:pPr>
        <w:numPr>
          <w:ilvl w:val="0"/>
          <w:numId w:val="1"/>
        </w:numPr>
        <w:ind w:leftChars="-1" w:left="0" w:hangingChars="1" w:hanging="2"/>
        <w:rPr>
          <w:sz w:val="24"/>
          <w:szCs w:val="24"/>
        </w:rPr>
      </w:pPr>
      <w:r w:rsidRPr="009651AB">
        <w:rPr>
          <w:sz w:val="24"/>
          <w:szCs w:val="24"/>
        </w:rPr>
        <w:t>Il bullismo</w:t>
      </w:r>
    </w:p>
    <w:p w14:paraId="4811805C" w14:textId="0F142D9D" w:rsidR="00B74801" w:rsidRDefault="00B74801"/>
    <w:p w14:paraId="1426A87E" w14:textId="2A1AB60D" w:rsidR="009B66ED" w:rsidRDefault="009B66ED"/>
    <w:p w14:paraId="52F800F7" w14:textId="5ACF1558" w:rsidR="009B66ED" w:rsidRDefault="009B66ED">
      <w:r>
        <w:t>Tivoli, 07/06/2021                                                                                                                  prof.  Alessio Pizzini</w:t>
      </w:r>
    </w:p>
    <w:sectPr w:rsidR="009B6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48E"/>
    <w:multiLevelType w:val="hybridMultilevel"/>
    <w:tmpl w:val="688C4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1B"/>
    <w:rsid w:val="000E10FF"/>
    <w:rsid w:val="005215E6"/>
    <w:rsid w:val="006827DE"/>
    <w:rsid w:val="00712926"/>
    <w:rsid w:val="0075691B"/>
    <w:rsid w:val="007B1ADE"/>
    <w:rsid w:val="009651AB"/>
    <w:rsid w:val="009B66ED"/>
    <w:rsid w:val="00B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9E6D"/>
  <w15:chartTrackingRefBased/>
  <w15:docId w15:val="{C27C32E8-BD2C-41A0-AD75-3B46D75F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4</cp:revision>
  <dcterms:created xsi:type="dcterms:W3CDTF">2021-06-06T18:23:00Z</dcterms:created>
  <dcterms:modified xsi:type="dcterms:W3CDTF">2021-06-07T20:46:00Z</dcterms:modified>
</cp:coreProperties>
</file>